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242D" w14:textId="77777777" w:rsidR="00B25091" w:rsidRDefault="00B25091" w:rsidP="0080372C">
      <w:pPr>
        <w:rPr>
          <w:b/>
          <w:color w:val="C00000"/>
          <w:sz w:val="28"/>
          <w:szCs w:val="28"/>
        </w:rPr>
      </w:pPr>
    </w:p>
    <w:p w14:paraId="28AC9FEE" w14:textId="64A2AAE6" w:rsidR="0080372C" w:rsidRDefault="0080372C" w:rsidP="0080372C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Regionální kolo soutěže „Hledáme nejlepšího mladého chemika ČR“ pro žáky 9. tříd základních škol </w:t>
      </w:r>
    </w:p>
    <w:p w14:paraId="574AD788" w14:textId="21C35B08" w:rsidR="0080372C" w:rsidRDefault="0080372C" w:rsidP="00B25091">
      <w:pPr>
        <w:jc w:val="both"/>
        <w:rPr>
          <w:sz w:val="24"/>
          <w:szCs w:val="24"/>
        </w:rPr>
      </w:pPr>
      <w:r w:rsidRPr="00C07D2F">
        <w:rPr>
          <w:sz w:val="24"/>
        </w:rPr>
        <w:t xml:space="preserve">Ve středu </w:t>
      </w:r>
      <w:r w:rsidRPr="00C07D2F">
        <w:rPr>
          <w:b/>
          <w:sz w:val="24"/>
        </w:rPr>
        <w:t>1</w:t>
      </w:r>
      <w:r w:rsidR="001C4BD3">
        <w:rPr>
          <w:b/>
          <w:sz w:val="24"/>
        </w:rPr>
        <w:t>0</w:t>
      </w:r>
      <w:r w:rsidRPr="00C07D2F">
        <w:rPr>
          <w:b/>
          <w:sz w:val="24"/>
        </w:rPr>
        <w:t>. prosince 202</w:t>
      </w:r>
      <w:r w:rsidR="001C4BD3">
        <w:rPr>
          <w:b/>
          <w:sz w:val="24"/>
        </w:rPr>
        <w:t>5</w:t>
      </w:r>
      <w:r w:rsidRPr="00C07D2F">
        <w:rPr>
          <w:sz w:val="24"/>
        </w:rPr>
        <w:t xml:space="preserve"> se na </w:t>
      </w:r>
      <w:r w:rsidRPr="00C07D2F">
        <w:rPr>
          <w:b/>
          <w:sz w:val="24"/>
        </w:rPr>
        <w:t>SPŠ Hranice</w:t>
      </w:r>
      <w:r w:rsidRPr="00C07D2F">
        <w:rPr>
          <w:sz w:val="24"/>
        </w:rPr>
        <w:t xml:space="preserve"> konalo již tradiční oblastní kolo soutěže </w:t>
      </w:r>
      <w:r w:rsidRPr="00C07D2F">
        <w:rPr>
          <w:b/>
          <w:sz w:val="24"/>
        </w:rPr>
        <w:t>HLEDÁME NEJLEPŠÍHO MLADÉHO CHEMIKA ČR</w:t>
      </w:r>
      <w:r w:rsidRPr="00C07D2F">
        <w:rPr>
          <w:sz w:val="24"/>
        </w:rPr>
        <w:t>, která už 1</w:t>
      </w:r>
      <w:r>
        <w:rPr>
          <w:sz w:val="24"/>
        </w:rPr>
        <w:t>3</w:t>
      </w:r>
      <w:r w:rsidRPr="00C07D2F">
        <w:rPr>
          <w:sz w:val="24"/>
        </w:rPr>
        <w:t xml:space="preserve">. rokem funguje na celostátní úrovni pod patronátem firmy Agrofert holding, Svazu chemického průmyslu, MŠMT a Univerzity Pardubice. </w:t>
      </w:r>
      <w:r>
        <w:rPr>
          <w:sz w:val="24"/>
          <w:szCs w:val="24"/>
        </w:rPr>
        <w:t xml:space="preserve">Soutěž je určena žákům 9. tříd z regionu Přerovsko a Novojičínsko a jejím cílem je prohloubit zájem žáků o studium středních škol technického zaměření a ukázat žákům, že chemie je věda pestrá a zábavná s širokými možnostmi využití. </w:t>
      </w:r>
      <w:r w:rsidR="001C4BD3">
        <w:rPr>
          <w:sz w:val="24"/>
          <w:szCs w:val="24"/>
        </w:rPr>
        <w:t>Oblastní kolo o</w:t>
      </w:r>
      <w:r>
        <w:rPr>
          <w:sz w:val="24"/>
          <w:szCs w:val="24"/>
        </w:rPr>
        <w:t>rganiz</w:t>
      </w:r>
      <w:r w:rsidR="001C4BD3">
        <w:rPr>
          <w:sz w:val="24"/>
          <w:szCs w:val="24"/>
        </w:rPr>
        <w:t>uje</w:t>
      </w:r>
      <w:r>
        <w:rPr>
          <w:sz w:val="24"/>
          <w:szCs w:val="24"/>
        </w:rPr>
        <w:t xml:space="preserve"> </w:t>
      </w:r>
      <w:r w:rsidRPr="0080372C">
        <w:rPr>
          <w:b/>
          <w:bCs/>
          <w:sz w:val="24"/>
          <w:szCs w:val="24"/>
        </w:rPr>
        <w:t>obor Aplikovaná chemie SPŠ Hranice</w:t>
      </w:r>
      <w:r>
        <w:rPr>
          <w:sz w:val="24"/>
          <w:szCs w:val="24"/>
        </w:rPr>
        <w:t xml:space="preserve">. Generálním partnerem soutěže je společnost </w:t>
      </w:r>
      <w:r>
        <w:rPr>
          <w:b/>
          <w:sz w:val="24"/>
          <w:szCs w:val="24"/>
        </w:rPr>
        <w:t>PRECHEZA a. s</w:t>
      </w:r>
      <w:r>
        <w:rPr>
          <w:sz w:val="24"/>
          <w:szCs w:val="24"/>
        </w:rPr>
        <w:t xml:space="preserve">., které vděčíme za štědrou finanční podporu, díky níž se soutěž může pochlubit hodnotnými cenami pro vítěze, jako jsou </w:t>
      </w:r>
      <w:r w:rsidR="001C4BD3">
        <w:rPr>
          <w:sz w:val="24"/>
          <w:szCs w:val="24"/>
        </w:rPr>
        <w:t>poukázky na odběr elektroniky</w:t>
      </w:r>
      <w:r>
        <w:rPr>
          <w:sz w:val="24"/>
          <w:szCs w:val="24"/>
        </w:rPr>
        <w:t xml:space="preserve">, </w:t>
      </w:r>
      <w:r w:rsidR="001C4BD3">
        <w:rPr>
          <w:sz w:val="24"/>
          <w:szCs w:val="24"/>
        </w:rPr>
        <w:t>herní a bezdrátová sluchátka</w:t>
      </w:r>
      <w:r w:rsidR="001C4BD3">
        <w:rPr>
          <w:sz w:val="24"/>
          <w:szCs w:val="24"/>
        </w:rPr>
        <w:t>,</w:t>
      </w:r>
      <w:r>
        <w:rPr>
          <w:sz w:val="24"/>
          <w:szCs w:val="24"/>
        </w:rPr>
        <w:t xml:space="preserve"> sportovní vybavení,</w:t>
      </w:r>
      <w:r w:rsidR="001C4BD3">
        <w:rPr>
          <w:sz w:val="24"/>
          <w:szCs w:val="24"/>
        </w:rPr>
        <w:t xml:space="preserve"> </w:t>
      </w:r>
      <w:proofErr w:type="gramStart"/>
      <w:r w:rsidR="001C4BD3">
        <w:rPr>
          <w:sz w:val="24"/>
          <w:szCs w:val="24"/>
        </w:rPr>
        <w:t>powerbanka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knihy a mnoho dalšího.</w:t>
      </w:r>
    </w:p>
    <w:p w14:paraId="6D3B5292" w14:textId="6063CAE1" w:rsidR="0080372C" w:rsidRDefault="0080372C" w:rsidP="00B250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soutěže se v letošním roce zapojilo celkem </w:t>
      </w:r>
      <w:r>
        <w:rPr>
          <w:b/>
          <w:sz w:val="24"/>
          <w:szCs w:val="24"/>
        </w:rPr>
        <w:t>6</w:t>
      </w:r>
      <w:r w:rsidR="001C4BD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soutěžících </w:t>
      </w:r>
      <w:r>
        <w:rPr>
          <w:sz w:val="24"/>
          <w:szCs w:val="24"/>
        </w:rPr>
        <w:t>z 2</w:t>
      </w:r>
      <w:r w:rsidR="001C4BD3">
        <w:rPr>
          <w:sz w:val="24"/>
          <w:szCs w:val="24"/>
        </w:rPr>
        <w:t>3</w:t>
      </w:r>
      <w:r>
        <w:rPr>
          <w:sz w:val="24"/>
          <w:szCs w:val="24"/>
        </w:rPr>
        <w:t xml:space="preserve"> základních škol s téměř </w:t>
      </w:r>
      <w:r w:rsidR="001C4BD3">
        <w:rPr>
          <w:sz w:val="24"/>
          <w:szCs w:val="24"/>
        </w:rPr>
        <w:t>60</w:t>
      </w:r>
      <w:r>
        <w:rPr>
          <w:sz w:val="24"/>
          <w:szCs w:val="24"/>
        </w:rPr>
        <w:t>0 žáky. Poté, co mladí chemici vypracovali soutěžní testy zaměřené na úkoly z obecné a anorganické chemie, názvosloví a také na chemické výpočty, mohli ještě zhlédnout ukázky efektních pokusů, které jim předváděli žáci SPŠ Hranice a sami soutěžící si mohli některé chemické pokusy vyzkoušet a ověřit si svou zručnost přímo v chemické laboratoři.</w:t>
      </w:r>
    </w:p>
    <w:p w14:paraId="17DBA6E6" w14:textId="39222F99" w:rsidR="0080372C" w:rsidRPr="00B25091" w:rsidRDefault="00D25605" w:rsidP="00B25091">
      <w:pPr>
        <w:jc w:val="both"/>
        <w:rPr>
          <w:bCs/>
          <w:sz w:val="24"/>
          <w:szCs w:val="24"/>
        </w:rPr>
      </w:pPr>
      <w:r w:rsidRPr="00891316">
        <w:rPr>
          <w:sz w:val="24"/>
          <w:szCs w:val="24"/>
        </w:rPr>
        <w:t xml:space="preserve">Všichni účastníci 2. kola této soutěže byli odměněni </w:t>
      </w:r>
      <w:r>
        <w:rPr>
          <w:sz w:val="24"/>
          <w:szCs w:val="24"/>
        </w:rPr>
        <w:t xml:space="preserve">drobnou </w:t>
      </w:r>
      <w:r w:rsidRPr="00891316">
        <w:rPr>
          <w:sz w:val="24"/>
          <w:szCs w:val="24"/>
        </w:rPr>
        <w:t xml:space="preserve">cenou, účastnickým listem a prvních 20 nejúspěšnějších chemiků si odneslo hodnotné ceny a diplomy, které si převzali </w:t>
      </w:r>
      <w:r>
        <w:rPr>
          <w:sz w:val="24"/>
          <w:szCs w:val="24"/>
        </w:rPr>
        <w:t xml:space="preserve">z rukou vedoucí personalistiky </w:t>
      </w:r>
      <w:r w:rsidRPr="00B25091">
        <w:rPr>
          <w:sz w:val="24"/>
          <w:szCs w:val="24"/>
        </w:rPr>
        <w:t xml:space="preserve">Mgr. Aleny </w:t>
      </w:r>
      <w:proofErr w:type="spellStart"/>
      <w:r w:rsidRPr="00B25091">
        <w:rPr>
          <w:sz w:val="24"/>
          <w:szCs w:val="24"/>
        </w:rPr>
        <w:t>Okáčové</w:t>
      </w:r>
      <w:proofErr w:type="spellEnd"/>
      <w:r w:rsidRPr="00B25091">
        <w:rPr>
          <w:sz w:val="24"/>
          <w:szCs w:val="24"/>
        </w:rPr>
        <w:t xml:space="preserve"> společnosti PRECHEZA a.s. a ředitele SPŠ Hranice Ing. Ivana Doležela. </w:t>
      </w:r>
      <w:r>
        <w:rPr>
          <w:sz w:val="24"/>
          <w:szCs w:val="24"/>
        </w:rPr>
        <w:t>N</w:t>
      </w:r>
      <w:r w:rsidR="0080372C">
        <w:rPr>
          <w:sz w:val="24"/>
          <w:szCs w:val="24"/>
        </w:rPr>
        <w:t>ejlépe si se zapeklitým zadáním poradil</w:t>
      </w:r>
      <w:r w:rsidR="001C4BD3">
        <w:rPr>
          <w:sz w:val="24"/>
          <w:szCs w:val="24"/>
        </w:rPr>
        <w:t xml:space="preserve">a </w:t>
      </w:r>
      <w:r w:rsidR="001C4BD3" w:rsidRPr="001C4BD3">
        <w:rPr>
          <w:b/>
          <w:bCs/>
          <w:sz w:val="24"/>
          <w:szCs w:val="24"/>
        </w:rPr>
        <w:t>Zuzana Štěpánková</w:t>
      </w:r>
      <w:r w:rsidR="0080372C">
        <w:rPr>
          <w:b/>
          <w:bCs/>
          <w:sz w:val="24"/>
          <w:szCs w:val="24"/>
        </w:rPr>
        <w:t xml:space="preserve"> </w:t>
      </w:r>
      <w:r w:rsidR="0080372C" w:rsidRPr="00B25091">
        <w:rPr>
          <w:bCs/>
          <w:sz w:val="24"/>
          <w:szCs w:val="24"/>
        </w:rPr>
        <w:t>ze ZŠ Odry Pohořská,</w:t>
      </w:r>
      <w:r w:rsidR="0080372C">
        <w:rPr>
          <w:sz w:val="24"/>
          <w:szCs w:val="24"/>
        </w:rPr>
        <w:t xml:space="preserve"> kter</w:t>
      </w:r>
      <w:r w:rsidR="001C4BD3">
        <w:rPr>
          <w:sz w:val="24"/>
          <w:szCs w:val="24"/>
        </w:rPr>
        <w:t>á</w:t>
      </w:r>
      <w:r w:rsidR="0080372C">
        <w:rPr>
          <w:sz w:val="24"/>
          <w:szCs w:val="24"/>
        </w:rPr>
        <w:t xml:space="preserve"> zvládl</w:t>
      </w:r>
      <w:r w:rsidR="001C4BD3">
        <w:rPr>
          <w:sz w:val="24"/>
          <w:szCs w:val="24"/>
        </w:rPr>
        <w:t>a</w:t>
      </w:r>
      <w:r w:rsidR="0080372C">
        <w:rPr>
          <w:sz w:val="24"/>
          <w:szCs w:val="24"/>
        </w:rPr>
        <w:t xml:space="preserve"> soutěžní test na </w:t>
      </w:r>
      <w:r w:rsidR="001C4BD3">
        <w:rPr>
          <w:sz w:val="24"/>
          <w:szCs w:val="24"/>
        </w:rPr>
        <w:t>86</w:t>
      </w:r>
      <w:r w:rsidR="0080372C">
        <w:rPr>
          <w:sz w:val="24"/>
          <w:szCs w:val="24"/>
        </w:rPr>
        <w:t xml:space="preserve"> bodů ze 100 možných. Jako druh</w:t>
      </w:r>
      <w:r w:rsidR="001C4BD3">
        <w:rPr>
          <w:sz w:val="24"/>
          <w:szCs w:val="24"/>
        </w:rPr>
        <w:t>á</w:t>
      </w:r>
      <w:r w:rsidR="0080372C">
        <w:rPr>
          <w:sz w:val="24"/>
          <w:szCs w:val="24"/>
        </w:rPr>
        <w:t xml:space="preserve"> se umístil</w:t>
      </w:r>
      <w:r w:rsidR="001C4BD3">
        <w:rPr>
          <w:sz w:val="24"/>
          <w:szCs w:val="24"/>
        </w:rPr>
        <w:t>a</w:t>
      </w:r>
      <w:r w:rsidR="0080372C">
        <w:rPr>
          <w:sz w:val="24"/>
          <w:szCs w:val="24"/>
        </w:rPr>
        <w:t xml:space="preserve"> </w:t>
      </w:r>
      <w:r w:rsidR="001C4BD3">
        <w:rPr>
          <w:b/>
          <w:bCs/>
          <w:sz w:val="24"/>
          <w:szCs w:val="24"/>
        </w:rPr>
        <w:t>Lucie Pospíšilová</w:t>
      </w:r>
      <w:r w:rsidR="0080372C" w:rsidRPr="000F5E15">
        <w:rPr>
          <w:b/>
          <w:bCs/>
          <w:sz w:val="24"/>
          <w:szCs w:val="24"/>
        </w:rPr>
        <w:t xml:space="preserve"> </w:t>
      </w:r>
      <w:r w:rsidR="0080372C" w:rsidRPr="00B25091">
        <w:rPr>
          <w:sz w:val="24"/>
          <w:szCs w:val="24"/>
        </w:rPr>
        <w:t xml:space="preserve">ze ZŠ </w:t>
      </w:r>
      <w:r w:rsidR="001C4BD3">
        <w:rPr>
          <w:sz w:val="24"/>
          <w:szCs w:val="24"/>
        </w:rPr>
        <w:t>Nový Jičín, Komenského 68</w:t>
      </w:r>
      <w:r w:rsidR="0080372C">
        <w:rPr>
          <w:sz w:val="24"/>
          <w:szCs w:val="24"/>
        </w:rPr>
        <w:t xml:space="preserve"> a třetí skončil mlad</w:t>
      </w:r>
      <w:r w:rsidR="001C4BD3">
        <w:rPr>
          <w:sz w:val="24"/>
          <w:szCs w:val="24"/>
        </w:rPr>
        <w:t>ý</w:t>
      </w:r>
      <w:r w:rsidR="0080372C">
        <w:rPr>
          <w:sz w:val="24"/>
          <w:szCs w:val="24"/>
        </w:rPr>
        <w:t xml:space="preserve"> </w:t>
      </w:r>
      <w:proofErr w:type="gramStart"/>
      <w:r w:rsidR="0080372C">
        <w:rPr>
          <w:sz w:val="24"/>
          <w:szCs w:val="24"/>
        </w:rPr>
        <w:t>chemi</w:t>
      </w:r>
      <w:r w:rsidR="001C4BD3">
        <w:rPr>
          <w:sz w:val="24"/>
          <w:szCs w:val="24"/>
        </w:rPr>
        <w:t xml:space="preserve">k </w:t>
      </w:r>
      <w:r w:rsidR="0080372C">
        <w:rPr>
          <w:sz w:val="24"/>
          <w:szCs w:val="24"/>
        </w:rPr>
        <w:t xml:space="preserve"> </w:t>
      </w:r>
      <w:r w:rsidR="001C4BD3">
        <w:rPr>
          <w:b/>
          <w:bCs/>
          <w:sz w:val="24"/>
          <w:szCs w:val="24"/>
        </w:rPr>
        <w:t>Vojtěch</w:t>
      </w:r>
      <w:proofErr w:type="gramEnd"/>
      <w:r w:rsidR="001C4BD3">
        <w:rPr>
          <w:b/>
          <w:bCs/>
          <w:sz w:val="24"/>
          <w:szCs w:val="24"/>
        </w:rPr>
        <w:t xml:space="preserve"> </w:t>
      </w:r>
      <w:proofErr w:type="spellStart"/>
      <w:r w:rsidR="001C4BD3">
        <w:rPr>
          <w:b/>
          <w:bCs/>
          <w:sz w:val="24"/>
          <w:szCs w:val="24"/>
        </w:rPr>
        <w:t>Rychlíkovský</w:t>
      </w:r>
      <w:proofErr w:type="spellEnd"/>
      <w:r w:rsidR="0080372C">
        <w:rPr>
          <w:b/>
          <w:sz w:val="24"/>
          <w:szCs w:val="24"/>
        </w:rPr>
        <w:t xml:space="preserve"> </w:t>
      </w:r>
      <w:r w:rsidR="001C4BD3" w:rsidRPr="00B25091">
        <w:rPr>
          <w:bCs/>
          <w:sz w:val="24"/>
          <w:szCs w:val="24"/>
        </w:rPr>
        <w:t>ZŠ Odry Pohořská</w:t>
      </w:r>
      <w:r w:rsidR="0080372C" w:rsidRPr="00B25091">
        <w:rPr>
          <w:bCs/>
          <w:sz w:val="24"/>
          <w:szCs w:val="24"/>
        </w:rPr>
        <w:t>.</w:t>
      </w:r>
    </w:p>
    <w:p w14:paraId="2E504D36" w14:textId="26A0E06F" w:rsidR="00B25091" w:rsidRDefault="00B25091" w:rsidP="00B25091">
      <w:pPr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sz w:val="24"/>
          <w:szCs w:val="24"/>
        </w:rPr>
        <w:t xml:space="preserve">Protože na vědomostech a schopnostech žáků mají lví podíl jejich učitelé, vyhodnotili jsme také </w:t>
      </w:r>
      <w:r>
        <w:rPr>
          <w:b/>
          <w:sz w:val="24"/>
          <w:szCs w:val="24"/>
        </w:rPr>
        <w:t>nejlepšího pedagoga oblasti</w:t>
      </w:r>
      <w:r>
        <w:rPr>
          <w:sz w:val="24"/>
          <w:szCs w:val="24"/>
        </w:rPr>
        <w:t>. Stala se jím</w:t>
      </w:r>
      <w:r w:rsidR="001C4BD3">
        <w:rPr>
          <w:sz w:val="24"/>
          <w:szCs w:val="24"/>
        </w:rPr>
        <w:t xml:space="preserve"> již po několikáté</w:t>
      </w:r>
      <w:r>
        <w:rPr>
          <w:sz w:val="24"/>
          <w:szCs w:val="24"/>
        </w:rPr>
        <w:t xml:space="preserve"> paní učitelka </w:t>
      </w:r>
      <w:r w:rsidR="001C4BD3" w:rsidRPr="001C4BD3">
        <w:rPr>
          <w:b/>
          <w:bCs/>
          <w:sz w:val="24"/>
          <w:szCs w:val="24"/>
        </w:rPr>
        <w:t>Renata Šandová</w:t>
      </w:r>
      <w:r w:rsidR="001C4BD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ze </w:t>
      </w:r>
      <w:r>
        <w:rPr>
          <w:b/>
          <w:bCs/>
          <w:sz w:val="24"/>
        </w:rPr>
        <w:t xml:space="preserve">ZŠ </w:t>
      </w:r>
      <w:r w:rsidR="001C4BD3">
        <w:rPr>
          <w:b/>
          <w:bCs/>
          <w:sz w:val="24"/>
        </w:rPr>
        <w:t>Odry Pohořská</w:t>
      </w:r>
      <w:r>
        <w:rPr>
          <w:sz w:val="24"/>
        </w:rPr>
        <w:t>,</w:t>
      </w:r>
      <w:r>
        <w:rPr>
          <w:sz w:val="24"/>
          <w:szCs w:val="24"/>
        </w:rPr>
        <w:t xml:space="preserve"> jejíž svěřenci dosáhli v teoretické části oblastního kola </w:t>
      </w:r>
      <w:r w:rsidR="001C4BD3">
        <w:rPr>
          <w:sz w:val="24"/>
          <w:szCs w:val="24"/>
        </w:rPr>
        <w:t>prvního a třetího místa</w:t>
      </w:r>
      <w:r>
        <w:rPr>
          <w:sz w:val="24"/>
          <w:szCs w:val="24"/>
        </w:rPr>
        <w:t>. Naše poděkování však náleží nejen jí, ale všem učitelům chemie základních škol, kteří vypracovali s žáky testy prvního kola a připravovali je na kolo druhé.</w:t>
      </w:r>
    </w:p>
    <w:p w14:paraId="5D692C3F" w14:textId="42E2EFDC" w:rsidR="00D25605" w:rsidRDefault="00D25605" w:rsidP="00B2509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Deset nejúspěšnějších soutěžících navíc postupuje do regionálního finále, které proběhne 2</w:t>
      </w:r>
      <w:r w:rsidR="001C4BD3">
        <w:rPr>
          <w:sz w:val="24"/>
          <w:szCs w:val="24"/>
        </w:rPr>
        <w:t>3</w:t>
      </w:r>
      <w:r>
        <w:rPr>
          <w:sz w:val="24"/>
          <w:szCs w:val="24"/>
        </w:rPr>
        <w:t>. ledna</w:t>
      </w:r>
      <w:r w:rsidR="00B25091">
        <w:rPr>
          <w:sz w:val="24"/>
          <w:szCs w:val="24"/>
        </w:rPr>
        <w:t xml:space="preserve"> 202</w:t>
      </w:r>
      <w:r w:rsidR="001C4BD3">
        <w:rPr>
          <w:sz w:val="24"/>
          <w:szCs w:val="24"/>
        </w:rPr>
        <w:t>6</w:t>
      </w:r>
      <w:r>
        <w:rPr>
          <w:sz w:val="24"/>
          <w:szCs w:val="24"/>
        </w:rPr>
        <w:t xml:space="preserve"> v laboratořích SPŠ Hranice. Všem postupujícím přejeme do regionálního finále hodně štěstí.</w:t>
      </w:r>
      <w:r w:rsidRPr="00D25605">
        <w:rPr>
          <w:sz w:val="24"/>
          <w:szCs w:val="24"/>
        </w:rPr>
        <w:t xml:space="preserve"> </w:t>
      </w:r>
    </w:p>
    <w:p w14:paraId="6297E2A0" w14:textId="6B30185D" w:rsidR="00D25605" w:rsidRDefault="00D25605" w:rsidP="00B25091">
      <w:pPr>
        <w:jc w:val="both"/>
        <w:rPr>
          <w:sz w:val="24"/>
          <w:szCs w:val="24"/>
        </w:rPr>
      </w:pPr>
      <w:r>
        <w:rPr>
          <w:sz w:val="24"/>
          <w:szCs w:val="24"/>
        </w:rPr>
        <w:t>V Hranicích 1</w:t>
      </w:r>
      <w:r w:rsidR="001C4BD3">
        <w:rPr>
          <w:sz w:val="24"/>
          <w:szCs w:val="24"/>
        </w:rPr>
        <w:t>1</w:t>
      </w:r>
      <w:r>
        <w:rPr>
          <w:sz w:val="24"/>
          <w:szCs w:val="24"/>
        </w:rPr>
        <w:t>. 12. 202</w:t>
      </w:r>
      <w:r w:rsidR="001C4BD3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Pavlína Voldánová</w:t>
      </w:r>
    </w:p>
    <w:p w14:paraId="55A0E217" w14:textId="77777777" w:rsidR="00D25605" w:rsidRDefault="00D25605" w:rsidP="00B25091">
      <w:pPr>
        <w:jc w:val="both"/>
        <w:rPr>
          <w:b/>
          <w:sz w:val="24"/>
          <w:szCs w:val="24"/>
        </w:rPr>
      </w:pPr>
    </w:p>
    <w:p w14:paraId="44BB0F68" w14:textId="77777777" w:rsidR="0080372C" w:rsidRDefault="0080372C"/>
    <w:sectPr w:rsidR="0080372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638A" w14:textId="77777777" w:rsidR="00B25091" w:rsidRDefault="00B25091" w:rsidP="00B25091">
      <w:pPr>
        <w:spacing w:after="0" w:line="240" w:lineRule="auto"/>
      </w:pPr>
      <w:r>
        <w:separator/>
      </w:r>
    </w:p>
  </w:endnote>
  <w:endnote w:type="continuationSeparator" w:id="0">
    <w:p w14:paraId="502BD9F7" w14:textId="77777777" w:rsidR="00B25091" w:rsidRDefault="00B25091" w:rsidP="00B2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1199" w14:textId="59A9D5D5" w:rsidR="00B25091" w:rsidRDefault="00B25091">
    <w:pPr>
      <w:pStyle w:val="Zpat"/>
    </w:pPr>
    <w:r w:rsidRPr="00B25091">
      <w:rPr>
        <w:noProof/>
      </w:rPr>
      <w:drawing>
        <wp:anchor distT="0" distB="0" distL="114300" distR="114300" simplePos="0" relativeHeight="251665408" behindDoc="1" locked="0" layoutInCell="1" allowOverlap="1" wp14:anchorId="28FC0FC0" wp14:editId="0EB3882F">
          <wp:simplePos x="0" y="0"/>
          <wp:positionH relativeFrom="margin">
            <wp:posOffset>3834130</wp:posOffset>
          </wp:positionH>
          <wp:positionV relativeFrom="paragraph">
            <wp:posOffset>-201930</wp:posOffset>
          </wp:positionV>
          <wp:extent cx="1221740" cy="556260"/>
          <wp:effectExtent l="0" t="0" r="0" b="0"/>
          <wp:wrapTight wrapText="bothSides">
            <wp:wrapPolygon edited="0">
              <wp:start x="0" y="0"/>
              <wp:lineTo x="0" y="20712"/>
              <wp:lineTo x="21218" y="20712"/>
              <wp:lineTo x="21218" y="0"/>
              <wp:lineTo x="0" y="0"/>
            </wp:wrapPolygon>
          </wp:wrapTight>
          <wp:docPr id="1385849449" name="Obrázek 138584944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5091">
      <w:rPr>
        <w:noProof/>
      </w:rPr>
      <w:drawing>
        <wp:anchor distT="0" distB="0" distL="114300" distR="114300" simplePos="0" relativeHeight="251664384" behindDoc="1" locked="0" layoutInCell="1" allowOverlap="1" wp14:anchorId="7885D7F3" wp14:editId="4FE979D5">
          <wp:simplePos x="0" y="0"/>
          <wp:positionH relativeFrom="column">
            <wp:posOffset>2285365</wp:posOffset>
          </wp:positionH>
          <wp:positionV relativeFrom="paragraph">
            <wp:posOffset>-190500</wp:posOffset>
          </wp:positionV>
          <wp:extent cx="1013460" cy="506730"/>
          <wp:effectExtent l="0" t="0" r="0" b="7620"/>
          <wp:wrapTight wrapText="bothSides">
            <wp:wrapPolygon edited="0">
              <wp:start x="0" y="0"/>
              <wp:lineTo x="0" y="21113"/>
              <wp:lineTo x="21113" y="21113"/>
              <wp:lineTo x="21113" y="0"/>
              <wp:lineTo x="0" y="0"/>
            </wp:wrapPolygon>
          </wp:wrapTight>
          <wp:docPr id="1155948727" name="Obrázek 1155948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5091">
      <w:rPr>
        <w:noProof/>
      </w:rPr>
      <w:drawing>
        <wp:anchor distT="0" distB="0" distL="114300" distR="114300" simplePos="0" relativeHeight="251663360" behindDoc="1" locked="0" layoutInCell="1" allowOverlap="1" wp14:anchorId="63EEB780" wp14:editId="481E3B75">
          <wp:simplePos x="0" y="0"/>
          <wp:positionH relativeFrom="column">
            <wp:posOffset>8890</wp:posOffset>
          </wp:positionH>
          <wp:positionV relativeFrom="paragraph">
            <wp:posOffset>-179070</wp:posOffset>
          </wp:positionV>
          <wp:extent cx="1880870" cy="487680"/>
          <wp:effectExtent l="0" t="0" r="5080" b="7620"/>
          <wp:wrapTight wrapText="bothSides">
            <wp:wrapPolygon edited="0">
              <wp:start x="875" y="0"/>
              <wp:lineTo x="0" y="12656"/>
              <wp:lineTo x="0" y="19406"/>
              <wp:lineTo x="219" y="21094"/>
              <wp:lineTo x="2625" y="21094"/>
              <wp:lineTo x="9188" y="21094"/>
              <wp:lineTo x="18814" y="16875"/>
              <wp:lineTo x="18596" y="13500"/>
              <wp:lineTo x="21440" y="10969"/>
              <wp:lineTo x="21440" y="4219"/>
              <wp:lineTo x="3063" y="0"/>
              <wp:lineTo x="875" y="0"/>
            </wp:wrapPolygon>
          </wp:wrapTight>
          <wp:docPr id="211879335" name="Obrázek 21187933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ek 1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D2B8" w14:textId="77777777" w:rsidR="00B25091" w:rsidRDefault="00B25091" w:rsidP="00B25091">
      <w:pPr>
        <w:spacing w:after="0" w:line="240" w:lineRule="auto"/>
      </w:pPr>
      <w:r>
        <w:separator/>
      </w:r>
    </w:p>
  </w:footnote>
  <w:footnote w:type="continuationSeparator" w:id="0">
    <w:p w14:paraId="3BA71C33" w14:textId="77777777" w:rsidR="00B25091" w:rsidRDefault="00B25091" w:rsidP="00B2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D8AD" w14:textId="7B45D49C" w:rsidR="00B25091" w:rsidRDefault="00B25091">
    <w:pPr>
      <w:pStyle w:val="Zhlav"/>
    </w:pPr>
    <w:r w:rsidRPr="00B25091">
      <w:rPr>
        <w:noProof/>
      </w:rPr>
      <w:drawing>
        <wp:anchor distT="0" distB="0" distL="0" distR="0" simplePos="0" relativeHeight="251660288" behindDoc="1" locked="0" layoutInCell="1" hidden="0" allowOverlap="1" wp14:anchorId="093E0FE5" wp14:editId="7DD7EB3C">
          <wp:simplePos x="0" y="0"/>
          <wp:positionH relativeFrom="column">
            <wp:posOffset>1624330</wp:posOffset>
          </wp:positionH>
          <wp:positionV relativeFrom="paragraph">
            <wp:posOffset>-163830</wp:posOffset>
          </wp:positionV>
          <wp:extent cx="1885950" cy="539115"/>
          <wp:effectExtent l="0" t="0" r="0" b="0"/>
          <wp:wrapNone/>
          <wp:docPr id="3" name="image1.png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, klipar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595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5091">
      <w:rPr>
        <w:noProof/>
      </w:rPr>
      <w:drawing>
        <wp:anchor distT="0" distB="0" distL="0" distR="0" simplePos="0" relativeHeight="251659264" behindDoc="1" locked="0" layoutInCell="1" hidden="0" allowOverlap="1" wp14:anchorId="1BAAA1F0" wp14:editId="3DE17219">
          <wp:simplePos x="0" y="0"/>
          <wp:positionH relativeFrom="column">
            <wp:posOffset>173355</wp:posOffset>
          </wp:positionH>
          <wp:positionV relativeFrom="paragraph">
            <wp:posOffset>-200660</wp:posOffset>
          </wp:positionV>
          <wp:extent cx="619125" cy="619125"/>
          <wp:effectExtent l="0" t="0" r="0" b="0"/>
          <wp:wrapNone/>
          <wp:docPr id="4" name="image2.jpg" descr="https://www.spshranice.cz/img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s://www.spshranice.cz/img/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B25091">
      <w:rPr>
        <w:noProof/>
      </w:rPr>
      <w:drawing>
        <wp:anchor distT="0" distB="0" distL="114300" distR="114300" simplePos="0" relativeHeight="251662336" behindDoc="1" locked="0" layoutInCell="1" allowOverlap="1" wp14:anchorId="39928383" wp14:editId="5C09A380">
          <wp:simplePos x="0" y="0"/>
          <wp:positionH relativeFrom="margin">
            <wp:posOffset>4505325</wp:posOffset>
          </wp:positionH>
          <wp:positionV relativeFrom="paragraph">
            <wp:posOffset>-125095</wp:posOffset>
          </wp:positionV>
          <wp:extent cx="998220" cy="565150"/>
          <wp:effectExtent l="0" t="0" r="0" b="6350"/>
          <wp:wrapTight wrapText="bothSides">
            <wp:wrapPolygon edited="0">
              <wp:start x="0" y="0"/>
              <wp:lineTo x="0" y="21115"/>
              <wp:lineTo x="21023" y="21115"/>
              <wp:lineTo x="21023" y="0"/>
              <wp:lineTo x="0" y="0"/>
            </wp:wrapPolygon>
          </wp:wrapTight>
          <wp:docPr id="175471218" name="Obrázek 1754712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2C"/>
    <w:rsid w:val="00186DE8"/>
    <w:rsid w:val="001C4BD3"/>
    <w:rsid w:val="0080372C"/>
    <w:rsid w:val="00A840F1"/>
    <w:rsid w:val="00B25091"/>
    <w:rsid w:val="00D25605"/>
    <w:rsid w:val="00F5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30511A"/>
  <w15:chartTrackingRefBased/>
  <w15:docId w15:val="{FEE168D2-CC6D-45E0-A6EF-7168B7F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72C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5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091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5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091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Voldánová</dc:creator>
  <cp:keywords/>
  <dc:description/>
  <cp:lastModifiedBy>Pavlína Voldánová</cp:lastModifiedBy>
  <cp:revision>2</cp:revision>
  <dcterms:created xsi:type="dcterms:W3CDTF">2025-12-11T11:11:00Z</dcterms:created>
  <dcterms:modified xsi:type="dcterms:W3CDTF">2025-12-11T11:11:00Z</dcterms:modified>
</cp:coreProperties>
</file>